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beforeAutospacing="0" w:after="0" w:afterAutospacing="0" w:line="360" w:lineRule="auto"/>
        <w:jc w:val="center"/>
        <w:rPr>
          <w:rFonts w:hint="eastAsia" w:ascii="宋体" w:hAnsi="宋体" w:eastAsia="宋体" w:cstheme="minorBidi"/>
          <w:b/>
          <w:kern w:val="2"/>
          <w:sz w:val="32"/>
          <w:szCs w:val="32"/>
          <w:lang w:val="en-US" w:eastAsia="zh-CN" w:bidi="ar-SA"/>
        </w:rPr>
      </w:pPr>
      <w:r>
        <w:rPr>
          <w:rFonts w:hint="eastAsia" w:ascii="宋体" w:hAnsi="宋体" w:eastAsia="宋体" w:cstheme="minorBidi"/>
          <w:b/>
          <w:kern w:val="2"/>
          <w:sz w:val="32"/>
          <w:szCs w:val="32"/>
          <w:lang w:val="en-US" w:eastAsia="zh-CN" w:bidi="ar-SA"/>
        </w:rPr>
        <w:t>湖南信息职业技术学院2022年单独招生</w:t>
      </w:r>
    </w:p>
    <w:p>
      <w:pPr>
        <w:pStyle w:val="4"/>
        <w:adjustRightInd w:val="0"/>
        <w:snapToGrid w:val="0"/>
        <w:spacing w:before="0" w:beforeAutospacing="0" w:after="0" w:afterAutospacing="0" w:line="360" w:lineRule="auto"/>
        <w:jc w:val="center"/>
        <w:rPr>
          <w:rFonts w:hint="eastAsia" w:ascii="宋体" w:hAnsi="宋体" w:eastAsia="宋体" w:cstheme="minorBidi"/>
          <w:b/>
          <w:kern w:val="2"/>
          <w:sz w:val="32"/>
          <w:szCs w:val="32"/>
          <w:lang w:val="en-US" w:eastAsia="zh-CN" w:bidi="ar-SA"/>
        </w:rPr>
      </w:pPr>
      <w:r>
        <w:rPr>
          <w:rFonts w:hint="eastAsia" w:ascii="宋体" w:hAnsi="宋体" w:eastAsia="宋体" w:cstheme="minorBidi"/>
          <w:b/>
          <w:kern w:val="2"/>
          <w:sz w:val="32"/>
          <w:szCs w:val="32"/>
          <w:lang w:val="en-US" w:eastAsia="zh-CN" w:bidi="ar-SA"/>
        </w:rPr>
        <w:t>职业技能测试D组样题</w:t>
      </w:r>
    </w:p>
    <w:p>
      <w:pPr>
        <w:pStyle w:val="4"/>
        <w:adjustRightInd w:val="0"/>
        <w:snapToGrid w:val="0"/>
        <w:spacing w:before="0" w:beforeAutospacing="0" w:after="0" w:afterAutospacing="0" w:line="360" w:lineRule="auto"/>
        <w:jc w:val="center"/>
        <w:rPr>
          <w:rFonts w:hint="eastAsia" w:ascii="宋体" w:hAnsi="宋体" w:eastAsia="宋体" w:cstheme="minorBidi"/>
          <w:b/>
          <w:kern w:val="2"/>
          <w:sz w:val="28"/>
          <w:szCs w:val="28"/>
          <w:lang w:val="en-US" w:eastAsia="zh-CN" w:bidi="ar-SA"/>
        </w:rPr>
      </w:pPr>
      <w:r>
        <w:rPr>
          <w:rFonts w:hint="eastAsia" w:ascii="宋体" w:hAnsi="宋体" w:eastAsia="宋体" w:cstheme="minorBidi"/>
          <w:b/>
          <w:kern w:val="2"/>
          <w:sz w:val="28"/>
          <w:szCs w:val="28"/>
          <w:lang w:val="en-US" w:eastAsia="zh-CN" w:bidi="ar-SA"/>
        </w:rPr>
        <w:t>普通高中考生、同等学力考生、退役军人</w:t>
      </w:r>
    </w:p>
    <w:p>
      <w:pPr>
        <w:pStyle w:val="4"/>
        <w:adjustRightInd w:val="0"/>
        <w:snapToGrid w:val="0"/>
        <w:spacing w:before="0" w:beforeAutospacing="0" w:after="0" w:afterAutospacing="0" w:line="360" w:lineRule="auto"/>
        <w:rPr>
          <w:rFonts w:hint="eastAsia" w:ascii="宋体" w:hAnsi="宋体" w:eastAsia="宋体" w:cs="宋体"/>
          <w:b/>
          <w:bCs w:val="0"/>
          <w:sz w:val="24"/>
          <w:szCs w:val="24"/>
          <w:highlight w:val="none"/>
        </w:rPr>
      </w:pPr>
    </w:p>
    <w:p>
      <w:pPr>
        <w:pStyle w:val="4"/>
        <w:adjustRightInd w:val="0"/>
        <w:snapToGrid w:val="0"/>
        <w:spacing w:before="0" w:beforeAutospacing="0" w:after="0" w:afterAutospacing="0" w:line="360" w:lineRule="auto"/>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一、单选题（共20题，每题6分，总分120分，每题中四个选项里只有一个是正确项）</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1.通过询问他人获得信息的方法属于(    )。</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A.调查法</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B.实验法</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C.观察法</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D.访谈法</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2. 今年卢旺达驻华大使直播带货火爆，代言数千斤咖啡豆，上架秒空。这主要是哪种技术带来的变化</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A.种植技术</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B.现代信息技术</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C.生物技术</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D.识别技术</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3.下列有关信息与信息技术的说法，正确的是</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A.无线网络传输数据不需要载体</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B.过期的信息不具有任何价值</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C.语言、文字与多媒体技术是比较重要的信息表达技术</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D.OCR软件识别图像的过程属于信息的加工和处理</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4.2019年10月26日，中国首条自动驾驶商用运营线路落地武汉市中央商务区,这也是全球首张自动驾驶商用牌照。运营线路出炉后，这辆自动驾驶公交车很快就会出现在武汉市中心。这体现的信息技术发展的趋势是</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A.信息处理的集中化和大数据化</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B.网络互联的移动化和泛在化</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C.信息服务的智能化和个性化</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D.信息应用集成化和平台化</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5. 以下选项中属于信息技术可能带来的消极影响有</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A.信息犯罪和信息传播</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B.信息泛滥和信息污染</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C.信息污染和信息传播</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D.信息犯罪和信息处理</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6. 电视台播放新闻:因雨雪天气，国内多条高速公路被封。这条信息的来源属于</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A.人</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B.事物</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C.电子媒介</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D.纸质媒介</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7. 按照获取数据的渠道，可以将数据分为直接数据和间接数据。下列属于获取间接数据的方法的是</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A.访谈法</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B.实验法</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C.查阅资料</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D.观察法</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8. 已知m是一个-位的N进制数,则数字m的取值范围是</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A.[O, N]</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B.[1, N]</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C.[0, N-1]</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D.[1，N]</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9.计算机编程解决问题的一般过程包含下列4个步骤:①设计算法 ②调试运行程序 ③编写程序 ④抽象建模，上述步骤正确的顺序是</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A.④①②③</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B.④①③②</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C.①④③②</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D.①④②③</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10.在段落格式中，可以更改段落的对齐方式，其中效果上差别不大的是</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A.左对齐和右对齐</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B.左对齐和分散对齐</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C.左对齐和两端对齐</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D.两端对齐和分散对齐</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11.维护信息安全的措施，主要包括保障计算机安全、</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、预防计算机病毒、预防计算机犯罪等方面的内容。</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A.校园安全</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B.网络系统安全</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C.财产安全</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D.人身安全</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12.下列属于应用软件的是</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 Windows XP</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 IOS</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 GoldWave</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 Android</w:t>
      </w:r>
    </w:p>
    <w:p>
      <w:pPr>
        <w:adjustRightInd w:val="0"/>
        <w:snapToGrid w:val="0"/>
        <w:spacing w:line="360" w:lineRule="auto"/>
        <w:rPr>
          <w:rFonts w:hint="eastAsia" w:ascii="宋体" w:hAnsi="宋体" w:eastAsia="宋体" w:cs="宋体"/>
          <w:b w:val="0"/>
          <w:bCs/>
          <w:sz w:val="28"/>
          <w:szCs w:val="28"/>
          <w:highlight w:val="none"/>
          <w:lang w:eastAsia="zh-CN"/>
        </w:rPr>
      </w:pPr>
      <w:r>
        <w:rPr>
          <w:rFonts w:hint="eastAsia" w:ascii="宋体" w:hAnsi="宋体" w:eastAsia="宋体" w:cs="宋体"/>
          <w:b w:val="0"/>
          <w:bCs/>
          <w:sz w:val="28"/>
          <w:szCs w:val="28"/>
          <w:highlight w:val="none"/>
        </w:rPr>
        <w:t>13.杨琦打算设计一个可充电式LED化妆台灯，她完成设计方案并着手制作时，偶然发现市面上已有同类产品。她在设计过程中被忽视的环节是</w:t>
      </w:r>
      <w:r>
        <w:rPr>
          <w:rFonts w:hint="eastAsia" w:ascii="宋体" w:hAnsi="宋体" w:eastAsia="宋体" w:cs="宋体"/>
          <w:b w:val="0"/>
          <w:bCs/>
          <w:sz w:val="28"/>
          <w:szCs w:val="28"/>
          <w:highlight w:val="none"/>
          <w:lang w:eastAsia="zh-CN"/>
        </w:rPr>
        <w:t>(    )</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A.发现问题</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B.明确问题</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C.收集信息</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D.方案筛选</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14.下列不属于技术问题的是</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A.如何使板凳既结实又便于携带</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B.为什么有些植物可以用来染色</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C.用什么材料可以代替植物染色剂</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D.怎样才能使织物不易褪色</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15. 从人、物、环境的角度来考虑，下列产品中适合学生学习使用的是</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A.三角尺</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B.卷尺</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C.软尺</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D.直尺</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16.垃圾分类的目的是提高垃圾的资源价值和经济价值，减少垃圾处理量和处理设备的使用，降低处理成本，减少土地资源的消耗，具有社会、经济、生态等几方面的效益。收集废旧充电宝的垃圾桶应该贴上的标志是</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A.可回收物</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B.有害垃圾</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C.厨房垃圾</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D.其他垃圾</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17.用来描述网页中的文本、图像、超链接和表格等基本元素的语言是</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 Basic语言</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 Pascal语言</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 HTML</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 HTTP</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18. MTV制作属于多媒体应用领域中的</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A.平面设计</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B.动画设计</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C.影视制作</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D.娱乐</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19.《中国信息社会发展报告》归纳的信息社会四个主要特征分别为信息经济、网络社会、在线政府和</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A.信息交流</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B.信息沟通</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C.数字生活</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D.数字社会</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20.殷乐的儿子今年小学毕业，想了解某知名初中的招生信息，以下最恰当的方式是</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A.通过百度搜索</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B.新浪网</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C.湖南省教育厅官方网站</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D.该校网站招生宣传栏目</w:t>
      </w:r>
    </w:p>
    <w:p>
      <w:pPr>
        <w:spacing w:line="360" w:lineRule="auto"/>
        <w:rPr>
          <w:rFonts w:ascii="Times New Roman" w:hAnsi="Times New Roman" w:cs="Times New Roman"/>
          <w:sz w:val="28"/>
          <w:szCs w:val="28"/>
        </w:rPr>
      </w:pPr>
      <w:r>
        <w:rPr>
          <w:rFonts w:ascii="Times New Roman" w:hAnsi="Times New Roman" w:cs="Times New Roman"/>
          <w:b/>
          <w:sz w:val="28"/>
          <w:szCs w:val="28"/>
        </w:rPr>
        <w:t>二、判断题。共1</w:t>
      </w:r>
      <w:r>
        <w:rPr>
          <w:rFonts w:hint="eastAsia" w:ascii="Times New Roman" w:hAnsi="Times New Roman" w:cs="Times New Roman"/>
          <w:b/>
          <w:sz w:val="28"/>
          <w:szCs w:val="28"/>
          <w:lang w:val="en-US" w:eastAsia="zh-CN"/>
        </w:rPr>
        <w:t>5</w:t>
      </w:r>
      <w:r>
        <w:rPr>
          <w:rFonts w:ascii="Times New Roman" w:hAnsi="Times New Roman" w:cs="Times New Roman"/>
          <w:b/>
          <w:sz w:val="28"/>
          <w:szCs w:val="28"/>
        </w:rPr>
        <w:t>小题，每小题5分，共</w:t>
      </w:r>
      <w:r>
        <w:rPr>
          <w:rFonts w:hint="eastAsia" w:ascii="Times New Roman" w:hAnsi="Times New Roman" w:cs="Times New Roman"/>
          <w:b/>
          <w:sz w:val="28"/>
          <w:szCs w:val="28"/>
          <w:lang w:val="en-US" w:eastAsia="zh-CN"/>
        </w:rPr>
        <w:t>75</w:t>
      </w:r>
      <w:r>
        <w:rPr>
          <w:rFonts w:ascii="Times New Roman" w:hAnsi="Times New Roman" w:cs="Times New Roman"/>
          <w:b/>
          <w:sz w:val="28"/>
          <w:szCs w:val="28"/>
        </w:rPr>
        <w:t>分。判断对或错，每题中只有一个是正确答案。</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1. 计算机的所有外设都可以直接接在主板上。（　　）</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 xml:space="preserve">2. Word的样式是一组格式的集合。（　　） </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3. 无人驾驶属于物联网+云计算技术在实际生活中的应用。（　　）</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4. 在Word中可以编辑音频文件（　　）</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5. 网页中可以插入图片和音频、视频文件，而电子邮件中则只能发送文本。</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6. 进行产品设计时，首先需要明确的问题是设计方案。（　　）</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7. 1996年刊登在报纸上的寻人启事到今天是失效的。（　　）</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8. 我国自主研发的最优秀最专业的字处理软件是WPS。（　　）</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9. 日常生活经常提到的PS是一种图像处理软件，不属于软件开发工具。（　　）</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lang w:val="en-US" w:eastAsia="zh-CN"/>
        </w:rPr>
        <w:t>1</w:t>
      </w:r>
      <w:r>
        <w:rPr>
          <w:rFonts w:hint="eastAsia" w:ascii="宋体" w:hAnsi="宋体" w:eastAsia="宋体" w:cs="宋体"/>
          <w:b w:val="0"/>
          <w:bCs/>
          <w:sz w:val="28"/>
          <w:szCs w:val="28"/>
          <w:highlight w:val="none"/>
        </w:rPr>
        <w:t>0.在制作网页时，图片上可以添加超链接。（　　）</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11.实现中国梦离不开世界和平发展的国际环境，世界的发展也需要中国，作为世界上的发达国家和第一大经济体，新时代的中国有责任也有能力为人类繁荣与进步作出新的更大贡献。（    ）</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12.文化自信是一个国家、一个民族发展中更基本、更深沉、更持久的力量。坚定文化自信，事关国运兴衰，事关文化安全，事关民族精神的独立性。（    ）</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 xml:space="preserve">13.“出门看天色，进门看脸色”指的是一个人的情绪可以透过面部表情得知。（    ）    </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14.在沟通当中，最重要的是沟通的内容，而不是其他。（    ）</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lang w:val="en-US" w:eastAsia="zh-CN"/>
        </w:rPr>
        <w:t>15.抑郁是个体在自我认识过程中对自己能力或品质评价低，轻视或看不起自己，担心失去他人尊重的一种心理状态。  （    ）</w:t>
      </w:r>
    </w:p>
    <w:p>
      <w:pPr>
        <w:pStyle w:val="4"/>
        <w:adjustRightInd w:val="0"/>
        <w:snapToGrid w:val="0"/>
        <w:spacing w:before="0" w:beforeAutospacing="0" w:after="0" w:afterAutospacing="0" w:line="360" w:lineRule="auto"/>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三、多选题（共5题，每题6分，总分30分。每题中四个选项里有两个或两个以上的正确项。）</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1.下列说法中正确的是</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A.单机系统实现的是“计算机——计算机</w:t>
      </w: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rPr>
        <w:t>之间的通信。</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B.计算机局域网络的硬件组成是服务器、工作站、网卡、传输介质、集线设备等。</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C.广城网最根本的特点是其机器分布范围广。</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D.局域网通常归一个单一组织所拥有和使用</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2.网络道德的特点是</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A.自主性</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B.多元性</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C.开放性</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D.孤立性</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3. 2022年北京冬奥会冰壶比赛在国家游泳中心举行，届时将实现“水冰转换”，“水立方”将变成“冰立方”，并且做到50m内冰面误差不超过2mm，这也是历届奥运会最平的冰面。请从技术的性质角度分析，下列说法正确的是</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A.水冰转换让国家游泳中心在“水上功能”和“冰上功能”之间自由切换，体现了技术的目的性</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B.该工程不是把水池直接冻成冰，而是涉及整个场馆的系统工程，体现了技术的复杂性</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C.只要是北京冬奥会上使用的技术，一定是我国的专利技术</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D.水冰转换需要从场地结构、温度调节、湿度控制等多个方面进行统筹，体现了技术的综合性</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4.下列图表中，是流程图的是</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A.列车运行时刻表</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B.学校课程表</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C.产品加工工序表</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D.学生的成绩表</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5. 数据来源越可靠就越容易收集到真实有效的数据。如果要收集各省级行政区供水量和用水量的数据，下面网站可靠性较高的是</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A.水利部官网</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B.南水北调工程官网</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C.国家统计局官网</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D.中国水利网</w:t>
      </w:r>
      <w:bookmarkStart w:id="0" w:name="_GoBack"/>
      <w:bookmarkEnd w:id="0"/>
    </w:p>
    <w:p>
      <w:pPr>
        <w:adjustRightInd w:val="0"/>
        <w:snapToGrid w:val="0"/>
        <w:spacing w:line="360" w:lineRule="auto"/>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四、阅读题(共4</w:t>
      </w:r>
      <w:r>
        <w:rPr>
          <w:rFonts w:hint="eastAsia" w:ascii="宋体" w:hAnsi="宋体" w:eastAsia="宋体" w:cs="宋体"/>
          <w:b/>
          <w:bCs w:val="0"/>
          <w:sz w:val="28"/>
          <w:szCs w:val="28"/>
          <w:highlight w:val="none"/>
          <w:lang w:val="en-US" w:eastAsia="zh-CN"/>
        </w:rPr>
        <w:t>题</w:t>
      </w:r>
      <w:r>
        <w:rPr>
          <w:rFonts w:hint="eastAsia" w:ascii="宋体" w:hAnsi="宋体" w:eastAsia="宋体" w:cs="宋体"/>
          <w:b/>
          <w:bCs w:val="0"/>
          <w:sz w:val="28"/>
          <w:szCs w:val="28"/>
          <w:highlight w:val="none"/>
        </w:rPr>
        <w:t>，下面是部分样题，不定项选择题，共75分。)</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shd w:val="clear" w:color="auto" w:fill="FFFFFF"/>
        </w:rPr>
      </w:pPr>
      <w:r>
        <w:rPr>
          <w:rFonts w:hint="eastAsia" w:ascii="宋体" w:hAnsi="宋体" w:eastAsia="宋体" w:cs="宋体"/>
          <w:b w:val="0"/>
          <w:bCs/>
          <w:sz w:val="28"/>
          <w:szCs w:val="28"/>
          <w:highlight w:val="none"/>
        </w:rPr>
        <w:t>1.</w:t>
      </w:r>
      <w:r>
        <w:rPr>
          <w:rFonts w:hint="eastAsia" w:ascii="宋体" w:hAnsi="宋体" w:eastAsia="宋体" w:cs="宋体"/>
          <w:b w:val="0"/>
          <w:bCs/>
          <w:sz w:val="28"/>
          <w:szCs w:val="28"/>
          <w:highlight w:val="none"/>
          <w:shd w:val="clear" w:color="auto" w:fill="FFFFFF"/>
        </w:rPr>
        <w:t xml:space="preserve"> 结合以下材料，完成下题</w:t>
      </w:r>
    </w:p>
    <w:p>
      <w:pPr>
        <w:pStyle w:val="4"/>
        <w:adjustRightInd w:val="0"/>
        <w:snapToGrid w:val="0"/>
        <w:spacing w:before="0" w:beforeAutospacing="0" w:after="0" w:afterAutospacing="0" w:line="360" w:lineRule="auto"/>
        <w:ind w:firstLine="420"/>
        <w:rPr>
          <w:rFonts w:hint="eastAsia" w:ascii="宋体" w:hAnsi="宋体" w:eastAsia="宋体" w:cs="宋体"/>
          <w:b w:val="0"/>
          <w:bCs/>
          <w:sz w:val="28"/>
          <w:szCs w:val="28"/>
          <w:highlight w:val="none"/>
          <w:shd w:val="clear" w:color="auto" w:fill="FFFFFF"/>
        </w:rPr>
      </w:pPr>
      <w:r>
        <w:rPr>
          <w:rFonts w:hint="eastAsia" w:ascii="宋体" w:hAnsi="宋体" w:eastAsia="宋体" w:cs="宋体"/>
          <w:b w:val="0"/>
          <w:bCs/>
          <w:sz w:val="28"/>
          <w:szCs w:val="28"/>
          <w:highlight w:val="none"/>
          <w:shd w:val="clear" w:color="auto" w:fill="FFFFFF"/>
        </w:rPr>
        <w:t>100多年前的某个10月24日,奥地利人马克斯舒施尼发明了塑料袋，这种包装物既轻便又结实，在当时无异于一场科技革命。可舒施尼做梦也没有想到，到塑料袋百岁“诞辰”纪念日时，它竟然被评为20世纪人类“最糟糕的发明”。</w:t>
      </w:r>
    </w:p>
    <w:p>
      <w:pPr>
        <w:pStyle w:val="4"/>
        <w:adjustRightInd w:val="0"/>
        <w:snapToGrid w:val="0"/>
        <w:spacing w:before="0" w:beforeAutospacing="0" w:after="0" w:afterAutospacing="0" w:line="360" w:lineRule="auto"/>
        <w:ind w:firstLine="420"/>
        <w:rPr>
          <w:rFonts w:hint="eastAsia" w:ascii="宋体" w:hAnsi="宋体" w:eastAsia="宋体" w:cs="宋体"/>
          <w:b w:val="0"/>
          <w:bCs/>
          <w:sz w:val="28"/>
          <w:szCs w:val="28"/>
          <w:highlight w:val="none"/>
          <w:shd w:val="clear" w:color="auto" w:fill="FFFFFF"/>
        </w:rPr>
      </w:pPr>
      <w:r>
        <w:rPr>
          <w:rFonts w:hint="eastAsia" w:ascii="宋体" w:hAnsi="宋体" w:eastAsia="宋体" w:cs="宋体"/>
          <w:b w:val="0"/>
          <w:bCs/>
          <w:sz w:val="28"/>
          <w:szCs w:val="28"/>
          <w:highlight w:val="none"/>
          <w:shd w:val="clear" w:color="auto" w:fill="FFFFFF"/>
        </w:rPr>
        <w:t>塑料袋“糟糕”,是因为它大多是用不可降解和再生的材料生产的，处理这些白色垃圾很多时候都只能挖土填埋或高温焚烧。据科学家测试，塑料袋埋在地里需要200年以上才能腐烂，并且严重污染土壤；而焚烧所产生的有害烟尘和有毒气体，同样会造成对大气环境的污染。</w:t>
      </w:r>
    </w:p>
    <w:p>
      <w:pPr>
        <w:pStyle w:val="4"/>
        <w:adjustRightInd w:val="0"/>
        <w:snapToGrid w:val="0"/>
        <w:spacing w:before="0" w:beforeAutospacing="0" w:after="0" w:afterAutospacing="0" w:line="360" w:lineRule="auto"/>
        <w:ind w:firstLine="420"/>
        <w:rPr>
          <w:rFonts w:hint="eastAsia" w:ascii="宋体" w:hAnsi="宋体" w:eastAsia="宋体" w:cs="宋体"/>
          <w:b w:val="0"/>
          <w:bCs/>
          <w:sz w:val="28"/>
          <w:szCs w:val="28"/>
          <w:highlight w:val="none"/>
          <w:shd w:val="clear" w:color="auto" w:fill="FFFFFF"/>
        </w:rPr>
      </w:pPr>
      <w:r>
        <w:rPr>
          <w:rFonts w:hint="eastAsia" w:ascii="宋体" w:hAnsi="宋体" w:eastAsia="宋体" w:cs="宋体"/>
          <w:b w:val="0"/>
          <w:bCs/>
          <w:sz w:val="28"/>
          <w:szCs w:val="28"/>
          <w:highlight w:val="none"/>
          <w:shd w:val="clear" w:color="auto" w:fill="FFFFFF"/>
        </w:rPr>
        <w:t>一时间，“远离塑料袋”“拒用塑料袋”“禁用塑料袋”的呼声一浪高过一浪。事实上，要在短时间内完全禁止使用塑料袋是不现实的。积极的态度是依靠科技进步，即采用回收利用和降解相结合的办法去解决。然而环保意识不是一夜之间就能树立的，一方面，塑料袋像臭豆腐一样闻起来“臭”，吃起来“香”，因为它的确有它的便利之处;另一方面，许多消费者认为,塑料袋是免费赠送的，不花钱的东西不用白不用。针对这种情况，1989年7月起，美国近半数的州实施了《塑料袋禁用法》, 禁止所有不能分解和还原处理的食品塑料包装袋上市。印度马哈拉施特拉邦禁用厚度不到20微米的塑料袋，并控制生产这种塑料袋的原料，意大利则实行《塑料袋课税法》。</w:t>
      </w:r>
    </w:p>
    <w:p>
      <w:pPr>
        <w:pStyle w:val="4"/>
        <w:adjustRightInd w:val="0"/>
        <w:snapToGrid w:val="0"/>
        <w:spacing w:before="0" w:beforeAutospacing="0" w:after="0" w:afterAutospacing="0" w:line="360" w:lineRule="auto"/>
        <w:ind w:firstLine="420"/>
        <w:rPr>
          <w:rFonts w:hint="eastAsia" w:ascii="宋体" w:hAnsi="宋体" w:eastAsia="宋体" w:cs="宋体"/>
          <w:b w:val="0"/>
          <w:bCs/>
          <w:sz w:val="28"/>
          <w:szCs w:val="28"/>
          <w:highlight w:val="none"/>
          <w:shd w:val="clear" w:color="auto" w:fill="FFFFFF"/>
        </w:rPr>
      </w:pPr>
      <w:r>
        <w:rPr>
          <w:rFonts w:hint="eastAsia" w:ascii="宋体" w:hAnsi="宋体" w:eastAsia="宋体" w:cs="宋体"/>
          <w:b w:val="0"/>
          <w:bCs/>
          <w:sz w:val="28"/>
          <w:szCs w:val="28"/>
          <w:highlight w:val="none"/>
          <w:shd w:val="clear" w:color="auto" w:fill="FFFFFF"/>
        </w:rPr>
        <w:t>这些法律的推行，起到了很好的效果。以爱尔兰为例，自从征收塑料袋税之后，全国塑料袋的使用量降低了90%。与此同时，各国都加强了对可降解塑料包装材料的研制，并加大了开发塑料回收利用技术的力度。舒施尼那项“最糟糕的发明”将以一种全新的形式继续为人类造福。</w:t>
      </w:r>
    </w:p>
    <w:p>
      <w:pPr>
        <w:pStyle w:val="4"/>
        <w:adjustRightInd w:val="0"/>
        <w:snapToGrid w:val="0"/>
        <w:spacing w:before="0" w:beforeAutospacing="0" w:after="0" w:afterAutospacing="0" w:line="360" w:lineRule="auto"/>
        <w:ind w:firstLine="420"/>
        <w:rPr>
          <w:rFonts w:hint="eastAsia" w:ascii="宋体" w:hAnsi="宋体" w:eastAsia="宋体" w:cs="宋体"/>
          <w:b w:val="0"/>
          <w:bCs/>
          <w:sz w:val="28"/>
          <w:szCs w:val="28"/>
          <w:highlight w:val="none"/>
          <w:shd w:val="clear" w:color="auto" w:fill="FFFFFF"/>
        </w:rPr>
      </w:pPr>
      <w:r>
        <w:rPr>
          <w:rFonts w:hint="eastAsia" w:ascii="宋体" w:hAnsi="宋体" w:eastAsia="宋体" w:cs="宋体"/>
          <w:b w:val="0"/>
          <w:bCs/>
          <w:sz w:val="28"/>
          <w:szCs w:val="28"/>
          <w:highlight w:val="none"/>
          <w:shd w:val="clear" w:color="auto" w:fill="FFFFFF"/>
        </w:rPr>
        <w:t>阅读材料，完成下面题目:</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lang w:val="en-US" w:eastAsia="zh-CN"/>
        </w:rPr>
        <w:t>1</w:t>
      </w: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shd w:val="clear" w:color="auto" w:fill="FFFFFF"/>
        </w:rPr>
        <w:t>从技术性质的角度看，100多年前塑料袋的发明体现了技术的</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shd w:val="clear" w:color="auto" w:fill="FFFFFF"/>
        </w:rPr>
        <w:t>性，但其在应用的过程中发现塑料袋会给环境带来灾难，体现了技术的</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shd w:val="clear" w:color="auto" w:fill="FFFFFF"/>
        </w:rPr>
        <w:t>性</w:t>
      </w:r>
      <w:r>
        <w:rPr>
          <w:rFonts w:hint="eastAsia" w:ascii="宋体" w:hAnsi="宋体" w:eastAsia="宋体" w:cs="宋体"/>
          <w:b w:val="0"/>
          <w:bCs/>
          <w:sz w:val="28"/>
          <w:szCs w:val="28"/>
          <w:highlight w:val="none"/>
        </w:rPr>
        <w:t>。</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A.创新 两面</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B.创新 危害</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C.发展 两面</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D.发展 危害</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lang w:val="en-US" w:eastAsia="zh-CN"/>
        </w:rPr>
        <w:t>2</w:t>
      </w: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rPr>
        <w:t>对文章内容的概括和理解,不准确的一项是</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A.用挖土填埋或高温焚烧处理白色污染,都不是万全之策,仍然不能从根本上改变污染环境的问题。</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B.塑料袋像臭豆腐一样闻起来“臭”，吃起来"香”。“臭” ，是因为它是免费赠送的; “香”因为它的确有它的便利之处。</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C.有些国家利用法律来治理塑料污染,取得了一定成效;积极的态度是依靠科技进步，即采用回收利用和降解相结合的办法去解决。</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D.奥地利人马克斯舒施尼发明了塑料袋，在当时无异于一场科技革命;但一百多年后被评为“最槽糕的发明”是因为人们意识到了它对环境的不利影响。</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lang w:eastAsia="zh-CN"/>
        </w:rPr>
      </w:pP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lang w:val="en-US" w:eastAsia="zh-CN"/>
        </w:rPr>
        <w:t>3</w:t>
      </w: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rPr>
        <w:t xml:space="preserve"> 塑料袋被评为20世纪人类 “最槽糕的发明”，下列不属于原因的一项是</w:t>
      </w:r>
      <w:r>
        <w:rPr>
          <w:rFonts w:hint="eastAsia" w:ascii="宋体" w:hAnsi="宋体" w:eastAsia="宋体" w:cs="宋体"/>
          <w:b w:val="0"/>
          <w:bCs/>
          <w:sz w:val="28"/>
          <w:szCs w:val="28"/>
          <w:highlight w:val="none"/>
          <w:lang w:eastAsia="zh-CN"/>
        </w:rPr>
        <w:t>(    )</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A.塑料袋大多是用不可降解和再生的材料生产的，造成的白色垃圾难以处理。</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B.处理塑料袋造成的白色垃圾，一般挖土填埋或高温焚烧，但挖土填埋污染土壤， 高温焚烧污染大气环境。</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C.奥地利人马克斯.舒施尼发明的塑料袋，虽轻便结实,但造成了环境污染。</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D.许多消费者认为，塑料袋是免费赠送的，不花钱的东西不用白不用。</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lang w:val="en-US" w:eastAsia="zh-CN"/>
        </w:rPr>
        <w:t>4</w:t>
      </w: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rPr>
        <w:t>为减少“白色污染”，下列做法错误的是</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A.焚烧废弃塑料</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B.重复使用塑料袋</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C.用布袋代替塑料袋</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D.使用微生物降解塑料</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lang w:val="en-US" w:eastAsia="zh-CN"/>
        </w:rPr>
        <w:t>5</w:t>
      </w: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rPr>
        <w:t>某同学设计了一个家用垃圾桶。在材料的选用方面，以下方案中不合理的是</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A.塑料外壳、木质内桶</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B.木质外壳、塑料内桶</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C.塑料外壳、塑料内桶</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D.木质外壳、不锈钢内桶</w:t>
      </w:r>
    </w:p>
    <w:p>
      <w:pPr>
        <w:pStyle w:val="4"/>
        <w:adjustRightInd w:val="0"/>
        <w:snapToGrid w:val="0"/>
        <w:spacing w:before="0" w:beforeAutospacing="0" w:after="0" w:afterAutospacing="0" w:line="360" w:lineRule="auto"/>
        <w:rPr>
          <w:rFonts w:hint="eastAsia" w:ascii="宋体" w:hAnsi="宋体" w:eastAsia="宋体" w:cs="宋体"/>
          <w:b w:val="0"/>
          <w:bCs/>
          <w:sz w:val="28"/>
          <w:szCs w:val="28"/>
          <w:highlight w:val="none"/>
          <w:shd w:val="clear" w:color="auto" w:fill="FFFFFF"/>
        </w:rPr>
      </w:pPr>
      <w:r>
        <w:rPr>
          <w:rFonts w:hint="eastAsia" w:ascii="宋体" w:hAnsi="宋体" w:eastAsia="宋体" w:cs="宋体"/>
          <w:b w:val="0"/>
          <w:bCs/>
          <w:sz w:val="28"/>
          <w:szCs w:val="28"/>
          <w:highlight w:val="none"/>
        </w:rPr>
        <w:t xml:space="preserve">2. </w:t>
      </w:r>
      <w:r>
        <w:rPr>
          <w:rFonts w:hint="eastAsia" w:ascii="宋体" w:hAnsi="宋体" w:eastAsia="宋体" w:cs="宋体"/>
          <w:b w:val="0"/>
          <w:bCs/>
          <w:sz w:val="28"/>
          <w:szCs w:val="28"/>
          <w:highlight w:val="none"/>
          <w:shd w:val="clear" w:color="auto" w:fill="FFFFFF"/>
        </w:rPr>
        <w:t>结合以下材料，完成下题</w:t>
      </w:r>
    </w:p>
    <w:p>
      <w:pPr>
        <w:adjustRightInd w:val="0"/>
        <w:snapToGrid w:val="0"/>
        <w:spacing w:line="360" w:lineRule="auto"/>
        <w:ind w:firstLine="42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小明是一位高中学生，在遵守肺炎疫情期间，他宅在家里通过网络了解到我们的抗疫英雄们一个又一个的英雄事迹，他深受感动，同时了解到网上已经有歌颂英雄的诗歌、歌曲、视频等等，他便有了想做一个多媒体作品来歌颂我们的英雄的想法。小明联系到了同学小丽和小华，并跟他们说了这个想法，小丽和小华觉得这主意很不错，于是，他们便一起努力，经过讨论、分工合作，共同创作并完成了一个多媒体作品《抗疫英雄》。</w:t>
      </w:r>
    </w:p>
    <w:p>
      <w:pPr>
        <w:pStyle w:val="4"/>
        <w:adjustRightInd w:val="0"/>
        <w:snapToGrid w:val="0"/>
        <w:spacing w:before="0" w:beforeAutospacing="0" w:after="0" w:afterAutospacing="0" w:line="360" w:lineRule="auto"/>
        <w:ind w:firstLine="420"/>
        <w:rPr>
          <w:rFonts w:hint="eastAsia" w:ascii="宋体" w:hAnsi="宋体" w:eastAsia="宋体" w:cs="宋体"/>
          <w:b w:val="0"/>
          <w:bCs/>
          <w:sz w:val="28"/>
          <w:szCs w:val="28"/>
          <w:highlight w:val="none"/>
          <w:shd w:val="clear" w:color="auto" w:fill="FFFFFF"/>
        </w:rPr>
      </w:pPr>
      <w:r>
        <w:rPr>
          <w:rFonts w:hint="eastAsia" w:ascii="宋体" w:hAnsi="宋体" w:eastAsia="宋体" w:cs="宋体"/>
          <w:b w:val="0"/>
          <w:bCs/>
          <w:sz w:val="28"/>
          <w:szCs w:val="28"/>
          <w:highlight w:val="none"/>
          <w:shd w:val="clear" w:color="auto" w:fill="FFFFFF"/>
        </w:rPr>
        <w:t>阅读材料，完成下面题目:</w:t>
      </w:r>
    </w:p>
    <w:p>
      <w:pPr>
        <w:adjustRightInd w:val="0"/>
        <w:snapToGrid w:val="0"/>
        <w:spacing w:line="360" w:lineRule="auto"/>
        <w:rPr>
          <w:rFonts w:hint="eastAsia" w:ascii="宋体" w:hAnsi="宋体" w:eastAsia="宋体" w:cs="宋体"/>
          <w:b w:val="0"/>
          <w:bCs/>
          <w:sz w:val="28"/>
          <w:szCs w:val="28"/>
          <w:highlight w:val="none"/>
          <w:lang w:eastAsia="zh-CN"/>
        </w:rPr>
      </w:pP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lang w:val="en-US" w:eastAsia="zh-CN"/>
        </w:rPr>
        <w:t>1</w:t>
      </w: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rPr>
        <w:t>小明、小丽和小华共同制作《抗疫英雄》多媒体作品期间，经历了整个制作过程，合理的多媒体作品制作过程顺序是①规划设计 ②作品的集成 ③发布 ④评价 ⑤测试 ⑥需求分析 ⑦素材的采集与加工</w:t>
      </w:r>
      <w:r>
        <w:rPr>
          <w:rFonts w:hint="eastAsia" w:ascii="宋体" w:hAnsi="宋体" w:eastAsia="宋体" w:cs="宋体"/>
          <w:b w:val="0"/>
          <w:bCs/>
          <w:sz w:val="28"/>
          <w:szCs w:val="28"/>
          <w:highlight w:val="none"/>
          <w:lang w:eastAsia="zh-CN"/>
        </w:rPr>
        <w:t>(    )</w:t>
      </w:r>
    </w:p>
    <w:p>
      <w:pPr>
        <w:adjustRightInd w:val="0"/>
        <w:snapToGrid w:val="0"/>
        <w:spacing w:line="360" w:lineRule="auto"/>
        <w:ind w:firstLine="42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A.①②③④⑤⑥⑦</w:t>
      </w:r>
    </w:p>
    <w:p>
      <w:pPr>
        <w:adjustRightInd w:val="0"/>
        <w:snapToGrid w:val="0"/>
        <w:spacing w:line="360" w:lineRule="auto"/>
        <w:ind w:firstLine="42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B.⑥①⑦②⑤③④</w:t>
      </w:r>
    </w:p>
    <w:p>
      <w:pPr>
        <w:adjustRightInd w:val="0"/>
        <w:snapToGrid w:val="0"/>
        <w:spacing w:line="360" w:lineRule="auto"/>
        <w:ind w:firstLine="42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C.①⑥⑦②⑤③④</w:t>
      </w:r>
    </w:p>
    <w:p>
      <w:pPr>
        <w:adjustRightInd w:val="0"/>
        <w:snapToGrid w:val="0"/>
        <w:spacing w:line="360" w:lineRule="auto"/>
        <w:ind w:firstLine="42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D.⑥①⑦②③④⑤</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lang w:val="en-US" w:eastAsia="zh-CN"/>
        </w:rPr>
        <w:t>2</w:t>
      </w: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rPr>
        <w:t>数字化后的多媒体信息数据量较大，给存储器的存储容量和通信网络带宽带来极大的压力，多媒体的</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技术可以缓解这方面的压力。</w:t>
      </w:r>
    </w:p>
    <w:p>
      <w:pPr>
        <w:adjustRightInd w:val="0"/>
        <w:snapToGrid w:val="0"/>
        <w:spacing w:line="360" w:lineRule="auto"/>
        <w:ind w:firstLine="42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A.数据聚合</w:t>
      </w:r>
    </w:p>
    <w:p>
      <w:pPr>
        <w:adjustRightInd w:val="0"/>
        <w:snapToGrid w:val="0"/>
        <w:spacing w:line="360" w:lineRule="auto"/>
        <w:ind w:firstLine="42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B.数据存储</w:t>
      </w:r>
    </w:p>
    <w:p>
      <w:pPr>
        <w:adjustRightInd w:val="0"/>
        <w:snapToGrid w:val="0"/>
        <w:spacing w:line="360" w:lineRule="auto"/>
        <w:ind w:firstLine="42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C.数据压缩</w:t>
      </w:r>
    </w:p>
    <w:p>
      <w:pPr>
        <w:adjustRightInd w:val="0"/>
        <w:snapToGrid w:val="0"/>
        <w:spacing w:line="360" w:lineRule="auto"/>
        <w:ind w:firstLine="42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D.数据加密</w:t>
      </w:r>
    </w:p>
    <w:p>
      <w:pPr>
        <w:adjustRightInd w:val="0"/>
        <w:snapToGrid w:val="0"/>
        <w:spacing w:line="360" w:lineRule="auto"/>
        <w:rPr>
          <w:rFonts w:hint="eastAsia" w:ascii="宋体" w:hAnsi="宋体" w:eastAsia="宋体" w:cs="宋体"/>
          <w:b w:val="0"/>
          <w:bCs/>
          <w:sz w:val="28"/>
          <w:szCs w:val="28"/>
          <w:highlight w:val="none"/>
          <w:lang w:eastAsia="zh-CN"/>
        </w:rPr>
      </w:pP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lang w:val="en-US" w:eastAsia="zh-CN"/>
        </w:rPr>
        <w:t>3</w:t>
      </w: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rPr>
        <w:t xml:space="preserve">小丽负责收集素材，她收集的素材有文本、图形、图像、声音、动画和视频，哪些素材可以作为多媒体信息? </w:t>
      </w:r>
      <w:r>
        <w:rPr>
          <w:rFonts w:hint="eastAsia" w:ascii="宋体" w:hAnsi="宋体" w:eastAsia="宋体" w:cs="宋体"/>
          <w:b w:val="0"/>
          <w:bCs/>
          <w:sz w:val="28"/>
          <w:szCs w:val="28"/>
          <w:highlight w:val="none"/>
          <w:lang w:eastAsia="zh-CN"/>
        </w:rPr>
        <w:t>(    )</w:t>
      </w:r>
    </w:p>
    <w:p>
      <w:pPr>
        <w:adjustRightInd w:val="0"/>
        <w:snapToGrid w:val="0"/>
        <w:spacing w:line="360" w:lineRule="auto"/>
        <w:ind w:firstLine="42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A.文本、图像、声音、动画</w:t>
      </w:r>
    </w:p>
    <w:p>
      <w:pPr>
        <w:adjustRightInd w:val="0"/>
        <w:snapToGrid w:val="0"/>
        <w:spacing w:line="360" w:lineRule="auto"/>
        <w:ind w:firstLine="42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B.文本、图形、声音、动画</w:t>
      </w:r>
    </w:p>
    <w:p>
      <w:pPr>
        <w:adjustRightInd w:val="0"/>
        <w:snapToGrid w:val="0"/>
        <w:spacing w:line="360" w:lineRule="auto"/>
        <w:ind w:firstLine="42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C.文本、声音、动画、视频</w:t>
      </w:r>
    </w:p>
    <w:p>
      <w:pPr>
        <w:adjustRightInd w:val="0"/>
        <w:snapToGrid w:val="0"/>
        <w:spacing w:line="360" w:lineRule="auto"/>
        <w:ind w:firstLine="42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D.全部</w:t>
      </w:r>
    </w:p>
    <w:p>
      <w:pPr>
        <w:adjustRightInd w:val="0"/>
        <w:snapToGrid w:val="0"/>
        <w:spacing w:line="360" w:lineRule="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lang w:val="en-US" w:eastAsia="zh-CN"/>
        </w:rPr>
        <w:t>4</w:t>
      </w: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rPr>
        <w:t>小丽收集到的素材当中，其中有些图片素材文件大小相对较小，且放大后不失真，这种图片素材属于</w:t>
      </w:r>
      <w:r>
        <w:rPr>
          <w:rFonts w:hint="eastAsia" w:ascii="宋体" w:hAnsi="宋体" w:eastAsia="宋体" w:cs="宋体"/>
          <w:b w:val="0"/>
          <w:bCs/>
          <w:sz w:val="28"/>
          <w:szCs w:val="28"/>
          <w:highlight w:val="none"/>
          <w:lang w:eastAsia="zh-CN"/>
        </w:rPr>
        <w:t>(    )</w:t>
      </w:r>
      <w:r>
        <w:rPr>
          <w:rFonts w:hint="eastAsia" w:ascii="宋体" w:hAnsi="宋体" w:eastAsia="宋体" w:cs="宋体"/>
          <w:b w:val="0"/>
          <w:bCs/>
          <w:sz w:val="28"/>
          <w:szCs w:val="28"/>
          <w:highlight w:val="none"/>
        </w:rPr>
        <w:t>。</w:t>
      </w:r>
    </w:p>
    <w:p>
      <w:pPr>
        <w:adjustRightInd w:val="0"/>
        <w:snapToGrid w:val="0"/>
        <w:spacing w:line="360" w:lineRule="auto"/>
        <w:ind w:firstLine="42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A.位图图像</w:t>
      </w:r>
    </w:p>
    <w:p>
      <w:pPr>
        <w:adjustRightInd w:val="0"/>
        <w:snapToGrid w:val="0"/>
        <w:spacing w:line="360" w:lineRule="auto"/>
        <w:ind w:firstLine="42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B.矢量图形</w:t>
      </w:r>
    </w:p>
    <w:p>
      <w:pPr>
        <w:adjustRightInd w:val="0"/>
        <w:snapToGrid w:val="0"/>
        <w:spacing w:line="360" w:lineRule="auto"/>
        <w:ind w:firstLine="42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C.JPEG图片</w:t>
      </w:r>
    </w:p>
    <w:p>
      <w:pPr>
        <w:adjustRightInd w:val="0"/>
        <w:snapToGrid w:val="0"/>
        <w:spacing w:line="360" w:lineRule="auto"/>
        <w:ind w:firstLine="42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D.PDF文件</w:t>
      </w:r>
    </w:p>
    <w:p>
      <w:pPr>
        <w:adjustRightInd w:val="0"/>
        <w:snapToGrid w:val="0"/>
        <w:spacing w:line="360" w:lineRule="auto"/>
        <w:rPr>
          <w:rFonts w:hint="eastAsia" w:ascii="宋体" w:hAnsi="宋体" w:eastAsia="宋体" w:cs="宋体"/>
          <w:b w:val="0"/>
          <w:bCs/>
          <w:sz w:val="28"/>
          <w:szCs w:val="28"/>
          <w:highlight w:val="none"/>
          <w:lang w:eastAsia="zh-CN"/>
        </w:rPr>
      </w:pP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lang w:val="en-US" w:eastAsia="zh-CN"/>
        </w:rPr>
        <w:t>5</w:t>
      </w:r>
      <w:r>
        <w:rPr>
          <w:rFonts w:hint="eastAsia" w:ascii="宋体" w:hAnsi="宋体" w:eastAsia="宋体" w:cs="宋体"/>
          <w:b w:val="0"/>
          <w:bCs/>
          <w:sz w:val="28"/>
          <w:szCs w:val="28"/>
          <w:highlight w:val="none"/>
          <w:lang w:eastAsia="zh-CN"/>
        </w:rPr>
        <w:t>）</w:t>
      </w:r>
      <w:r>
        <w:rPr>
          <w:rFonts w:hint="eastAsia" w:ascii="宋体" w:hAnsi="宋体" w:eastAsia="宋体" w:cs="宋体"/>
          <w:b w:val="0"/>
          <w:bCs/>
          <w:sz w:val="28"/>
          <w:szCs w:val="28"/>
          <w:highlight w:val="none"/>
        </w:rPr>
        <w:t xml:space="preserve">小明要把所有处理过的素材进行集成，他最好使用以下哪个软件来集成多媒体作品《抗疫英雄》? </w:t>
      </w:r>
      <w:r>
        <w:rPr>
          <w:rFonts w:hint="eastAsia" w:ascii="宋体" w:hAnsi="宋体" w:eastAsia="宋体" w:cs="宋体"/>
          <w:b w:val="0"/>
          <w:bCs/>
          <w:sz w:val="28"/>
          <w:szCs w:val="28"/>
          <w:highlight w:val="none"/>
          <w:lang w:eastAsia="zh-CN"/>
        </w:rPr>
        <w:t>(    )</w:t>
      </w:r>
    </w:p>
    <w:p>
      <w:pPr>
        <w:adjustRightInd w:val="0"/>
        <w:snapToGrid w:val="0"/>
        <w:spacing w:line="360" w:lineRule="auto"/>
        <w:ind w:firstLine="42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A. Word</w:t>
      </w:r>
    </w:p>
    <w:p>
      <w:pPr>
        <w:adjustRightInd w:val="0"/>
        <w:snapToGrid w:val="0"/>
        <w:spacing w:line="360" w:lineRule="auto"/>
        <w:ind w:firstLine="42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B. Excel</w:t>
      </w:r>
    </w:p>
    <w:p>
      <w:pPr>
        <w:adjustRightInd w:val="0"/>
        <w:snapToGrid w:val="0"/>
        <w:spacing w:line="360" w:lineRule="auto"/>
        <w:ind w:firstLine="42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C. PowerPoint</w:t>
      </w:r>
    </w:p>
    <w:p>
      <w:pPr>
        <w:adjustRightInd w:val="0"/>
        <w:snapToGrid w:val="0"/>
        <w:spacing w:line="360" w:lineRule="auto"/>
        <w:ind w:firstLine="42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D.记事本</w:t>
      </w:r>
    </w:p>
    <w:p>
      <w:pPr>
        <w:widowControl/>
        <w:jc w:val="left"/>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 xml:space="preserve">  </w:t>
      </w:r>
    </w:p>
    <w:p>
      <w:pPr>
        <w:widowControl/>
        <w:jc w:val="left"/>
        <w:rPr>
          <w:rFonts w:hint="eastAsia" w:ascii="宋体" w:hAnsi="宋体" w:eastAsia="宋体" w:cs="宋体"/>
          <w:b w:val="0"/>
          <w:bCs/>
          <w:sz w:val="28"/>
          <w:szCs w:val="28"/>
          <w:highlight w:val="none"/>
        </w:rPr>
      </w:pPr>
    </w:p>
    <w:p>
      <w:pPr>
        <w:widowControl/>
        <w:jc w:val="left"/>
        <w:rPr>
          <w:rFonts w:hint="eastAsia" w:ascii="宋体" w:hAnsi="宋体" w:eastAsia="宋体" w:cs="宋体"/>
          <w:b w:val="0"/>
          <w:bCs/>
          <w:sz w:val="28"/>
          <w:szCs w:val="28"/>
          <w:highlight w:val="none"/>
        </w:rPr>
      </w:pPr>
    </w:p>
    <w:p>
      <w:pPr>
        <w:widowControl/>
        <w:jc w:val="left"/>
        <w:rPr>
          <w:rFonts w:hint="eastAsia" w:ascii="宋体" w:hAnsi="宋体" w:eastAsia="宋体" w:cs="宋体"/>
          <w:b w:val="0"/>
          <w:bCs/>
          <w:sz w:val="28"/>
          <w:szCs w:val="28"/>
          <w:highlight w:val="none"/>
        </w:rPr>
      </w:pPr>
    </w:p>
    <w:p>
      <w:pPr>
        <w:rPr>
          <w:rFonts w:hint="eastAsia" w:ascii="宋体" w:hAnsi="宋体" w:eastAsia="宋体" w:cs="宋体"/>
          <w:b w:val="0"/>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75ABE"/>
    <w:rsid w:val="00B70114"/>
    <w:rsid w:val="0BFA7918"/>
    <w:rsid w:val="1DEB00FA"/>
    <w:rsid w:val="20892068"/>
    <w:rsid w:val="252A077B"/>
    <w:rsid w:val="2684303E"/>
    <w:rsid w:val="2F0A5C06"/>
    <w:rsid w:val="37D11508"/>
    <w:rsid w:val="520032F6"/>
    <w:rsid w:val="68E60D0D"/>
    <w:rsid w:val="6D0D5784"/>
    <w:rsid w:val="72E75ABE"/>
    <w:rsid w:val="7D942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0"/>
    <w:pPr>
      <w:spacing w:beforeAutospacing="1" w:afterAutospacing="1"/>
      <w:jc w:val="left"/>
      <w:outlineLvl w:val="0"/>
    </w:pPr>
    <w:rPr>
      <w:rFonts w:hint="eastAsia" w:ascii="宋体" w:hAnsi="宋体" w:eastAsia="宋体" w:cs="Times New Roman"/>
      <w:b/>
      <w:bCs/>
      <w:kern w:val="44"/>
      <w:sz w:val="28"/>
      <w:szCs w:val="48"/>
      <w:lang w:eastAsia="zh-CN" w:bidi="ar-SA"/>
    </w:rPr>
  </w:style>
  <w:style w:type="paragraph" w:styleId="3">
    <w:name w:val="heading 2"/>
    <w:basedOn w:val="1"/>
    <w:next w:val="1"/>
    <w:link w:val="8"/>
    <w:semiHidden/>
    <w:unhideWhenUsed/>
    <w:qFormat/>
    <w:uiPriority w:val="0"/>
    <w:pPr>
      <w:spacing w:line="300" w:lineRule="auto"/>
      <w:ind w:left="181" w:hanging="181"/>
      <w:jc w:val="left"/>
      <w:outlineLvl w:val="1"/>
    </w:pPr>
    <w:rPr>
      <w:rFonts w:ascii="宋体" w:hAnsi="宋体" w:eastAsia="宋体" w:cs="宋体"/>
      <w:b/>
      <w:bCs/>
      <w:kern w:val="2"/>
      <w:sz w:val="24"/>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标题 1 字符"/>
    <w:link w:val="2"/>
    <w:qFormat/>
    <w:uiPriority w:val="0"/>
    <w:rPr>
      <w:rFonts w:ascii="宋体" w:hAnsi="宋体" w:eastAsia="宋体" w:cs="宋体"/>
      <w:b/>
      <w:color w:val="000000"/>
      <w:sz w:val="36"/>
      <w:lang w:eastAsia="zh-CN" w:bidi="ar-SA"/>
    </w:rPr>
  </w:style>
  <w:style w:type="character" w:customStyle="1" w:styleId="8">
    <w:name w:val="标题 2 字符"/>
    <w:link w:val="3"/>
    <w:qFormat/>
    <w:uiPriority w:val="0"/>
    <w:rPr>
      <w:rFonts w:ascii="宋体" w:hAnsi="宋体" w:eastAsia="宋体" w:cs="宋体"/>
      <w:b/>
      <w:color w:val="000000"/>
      <w:kern w:val="2"/>
      <w:sz w:val="30"/>
      <w:lang w:eastAsia="zh-CN"/>
    </w:rPr>
  </w:style>
  <w:style w:type="paragraph" w:customStyle="1" w:styleId="9">
    <w:name w:val="样式1"/>
    <w:basedOn w:val="1"/>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2022-03-01T17:13:00Z</dcterms:created>
  <dc:creator>LI</dc:creator>
  <cp:lastModifiedBy>LI</cp:lastModifiedBy>
  <dcterms:modified xsi:type="dcterms:W3CDTF">2022-03-02T14:03:42Z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5C5229C4FC704252A1C7BF17E6638E2D</vt:lpwstr>
  </property>
</Properties>
</file>